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459" w:type="dxa"/>
        <w:tblInd w:w="-76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77"/>
        <w:gridCol w:w="4820"/>
        <w:gridCol w:w="2410"/>
        <w:gridCol w:w="2552"/>
      </w:tblGrid>
      <w:tr>
        <w:tblPrEx/>
        <w:trPr>
          <w:trHeight w:val="368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color w:val="000000"/>
                <w:szCs w:val="22"/>
                <w:lang w:eastAsia="en-US"/>
              </w:rPr>
              <w:suppressLineNumbers/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План работы ППО МАДОУ детский сад «Гармония»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на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ИЮ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Л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Ь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года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2" w:right="331" w:hanging="5"/>
              <w:jc w:val="both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Аппаратные совещания с председателями профсоюзных комитетов городских организаций.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По согласованию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34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2.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Информационная работа с профактивом детских садов</w:t>
            </w:r>
            <w:r>
              <w:rPr>
                <w:rFonts w:eastAsia="Times New Roman"/>
                <w:color w:val="000000"/>
              </w:rPr>
              <w:t xml:space="preserve"> Вопросы: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/>
              <w:jc w:val="both"/>
              <w:spacing w:after="4" w:line="244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Встреча с профоргами</w:t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Анализ профсоюзного членства на период 01.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г;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одготовк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к мероприятиям, посвященным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дню защиты детей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Планирование работы по мотивации членства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Подготовка документов к получению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материальной помощи на санаторно-курортное лечение в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7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7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г.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Профком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Профактив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3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3.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2" w:right="331" w:hanging="5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Школа профсоюзного актива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 w:right="108" w:firstLine="24"/>
              <w:jc w:val="both"/>
              <w:spacing w:line="238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согласованию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34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4.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Совещание культоргов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плану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Е.И. Горчакова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5.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t xml:space="preserve">Проведение совещаний </w:t>
            </w:r>
            <w:r>
              <w:t xml:space="preserve">с</w:t>
            </w:r>
            <w:r>
              <w:t xml:space="preserve"> физоргами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плану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И.А. Довбинштейн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6.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Выступление на радио и ТВ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плану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7.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</w:rPr>
              <w:t xml:space="preserve">Организация</w:t>
            </w:r>
            <w:r>
              <w:rPr>
                <w:rFonts w:eastAsia="Times New Roman"/>
                <w:color w:val="000000"/>
                <w:szCs w:val="22"/>
              </w:rPr>
              <w:t xml:space="preserve"> гуманитарн</w:t>
            </w:r>
            <w:r>
              <w:rPr>
                <w:rFonts w:eastAsia="Times New Roman"/>
                <w:color w:val="000000"/>
              </w:rPr>
              <w:t xml:space="preserve">ого</w:t>
            </w:r>
            <w:r>
              <w:rPr>
                <w:rFonts w:eastAsia="Times New Roman"/>
                <w:color w:val="000000"/>
                <w:szCs w:val="22"/>
              </w:rPr>
              <w:t xml:space="preserve"> сбор</w:t>
            </w:r>
            <w:r>
              <w:rPr>
                <w:rFonts w:eastAsia="Times New Roman"/>
                <w:color w:val="000000"/>
              </w:rPr>
              <w:t xml:space="preserve">а</w:t>
            </w:r>
            <w:r>
              <w:rPr>
                <w:rFonts w:eastAsia="Times New Roman"/>
                <w:color w:val="000000"/>
                <w:szCs w:val="22"/>
              </w:rPr>
              <w:t xml:space="preserve"> необходимых товаров для военнослужащих, участвующих в специальной военной операции на Украине.</w:t>
            </w:r>
            <w:r>
              <w:rPr>
                <w:rFonts w:eastAsia="Times New Roman"/>
                <w:color w:val="000000"/>
                <w:szCs w:val="22"/>
              </w:rPr>
            </w:r>
          </w:p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8.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 xml:space="preserve"> участия в </w:t>
            </w:r>
            <w:r>
              <w:rPr>
                <w:rFonts w:eastAsia="Times New Roman"/>
                <w:color w:val="000000"/>
              </w:rPr>
              <w:t xml:space="preserve">б</w:t>
            </w:r>
            <w:r>
              <w:rPr>
                <w:rFonts w:eastAsia="Times New Roman"/>
                <w:color w:val="000000"/>
              </w:rPr>
              <w:t xml:space="preserve">лаготворительн</w:t>
            </w:r>
            <w:r>
              <w:rPr>
                <w:rFonts w:eastAsia="Times New Roman"/>
                <w:color w:val="000000"/>
              </w:rPr>
              <w:t xml:space="preserve">ых </w:t>
            </w:r>
            <w:r>
              <w:rPr>
                <w:rFonts w:eastAsia="Times New Roman"/>
                <w:color w:val="000000"/>
              </w:rPr>
              <w:t xml:space="preserve">акци</w:t>
            </w:r>
            <w:r>
              <w:rPr>
                <w:rFonts w:eastAsia="Times New Roman"/>
                <w:color w:val="000000"/>
              </w:rPr>
              <w:t xml:space="preserve">ях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Культурно-массовые и физкультурно-оздоровительные мероприятия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9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</w:t>
            </w:r>
            <w:r>
              <w:rPr>
                <w:rFonts w:eastAsia="Times New Roman"/>
              </w:rPr>
              <w:t xml:space="preserve">раздновани</w:t>
            </w:r>
            <w:r>
              <w:rPr>
                <w:rFonts w:eastAsia="Times New Roman"/>
              </w:rPr>
              <w:t xml:space="preserve">е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Дня рождения </w:t>
            </w:r>
            <w:r>
              <w:rPr>
                <w:rFonts w:eastAsia="Times New Roman"/>
              </w:rPr>
              <w:t xml:space="preserve">МАДОУ детский  сад «Гармония»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01.07.202</w:t>
            </w:r>
            <w:r>
              <w:rPr>
                <w:rFonts w:eastAsia="Times New Roman"/>
              </w:rPr>
              <w:t xml:space="preserve">6</w:t>
            </w:r>
            <w:bookmarkStart w:id="0" w:name="_GoBack"/>
            <w:r/>
            <w:bookmarkEnd w:id="0"/>
            <w:r>
              <w:rPr>
                <w:rFonts w:eastAsia="Times New Roman"/>
              </w:rPr>
              <w:t xml:space="preserve">г.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Хадеева Ю.О.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Профактив</w:t>
            </w:r>
            <w:r>
              <w:rPr>
                <w:rFonts w:eastAsia="Times New Roman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b/>
                <w:sz w:val="20"/>
                <w:szCs w:val="20"/>
              </w:rPr>
              <w:suppressLineNumbers/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Работа с молодежью</w:t>
            </w:r>
            <w:r>
              <w:rPr>
                <w:rFonts w:eastAsia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4" w:hanging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Совещания молодежного совета Теркома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3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графику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4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0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6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8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8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8"/>
    <w:link w:val="662"/>
    <w:uiPriority w:val="99"/>
  </w:style>
  <w:style w:type="character" w:styleId="45">
    <w:name w:val="Footer Char"/>
    <w:basedOn w:val="658"/>
    <w:link w:val="664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ar-SA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paragraph" w:styleId="661">
    <w:name w:val="List Paragraph"/>
    <w:basedOn w:val="657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62">
    <w:name w:val="Header"/>
    <w:basedOn w:val="657"/>
    <w:link w:val="6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3" w:customStyle="1">
    <w:name w:val="Верхний колонтитул Знак"/>
    <w:basedOn w:val="658"/>
    <w:link w:val="662"/>
    <w:uiPriority w:val="99"/>
    <w:rPr>
      <w:rFonts w:ascii="Times New Roman" w:hAnsi="Times New Roman" w:eastAsia="Calibri" w:cs="Times New Roman"/>
      <w:sz w:val="24"/>
      <w:szCs w:val="24"/>
      <w:lang w:eastAsia="ar-SA"/>
    </w:rPr>
  </w:style>
  <w:style w:type="paragraph" w:styleId="664">
    <w:name w:val="Footer"/>
    <w:basedOn w:val="657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Нижний колонтитул Знак"/>
    <w:basedOn w:val="658"/>
    <w:link w:val="664"/>
    <w:uiPriority w:val="99"/>
    <w:rPr>
      <w:rFonts w:ascii="Times New Roman" w:hAnsi="Times New Roman" w:eastAsia="Calibri" w:cs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Владислав Капленко</cp:lastModifiedBy>
  <cp:revision>27</cp:revision>
  <dcterms:created xsi:type="dcterms:W3CDTF">2022-11-29T08:51:00Z</dcterms:created>
  <dcterms:modified xsi:type="dcterms:W3CDTF">2026-06-22T06:14:09Z</dcterms:modified>
</cp:coreProperties>
</file>